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B6" w:rsidRDefault="00861AB6">
      <w:pPr>
        <w:rPr>
          <w:rFonts w:ascii="Arial" w:hAnsi="Arial"/>
        </w:rPr>
      </w:pPr>
    </w:p>
    <w:p w:rsidR="00861AB6" w:rsidRDefault="00861AB6">
      <w:pPr>
        <w:rPr>
          <w:rFonts w:ascii="Arial" w:hAnsi="Arial"/>
        </w:rPr>
      </w:pPr>
    </w:p>
    <w:p w:rsidR="00861AB6" w:rsidRDefault="00861AB6">
      <w:pPr>
        <w:rPr>
          <w:rFonts w:ascii="Arial" w:hAnsi="Arial"/>
        </w:rPr>
      </w:pPr>
    </w:p>
    <w:p w:rsidR="009C162C" w:rsidRPr="000A5E7C" w:rsidRDefault="009C162C" w:rsidP="009C162C">
      <w:pPr>
        <w:pStyle w:val="Kop1"/>
        <w:rPr>
          <w:rFonts w:ascii="Arial" w:hAnsi="Arial" w:cs="Arial"/>
          <w:b/>
          <w:color w:val="auto"/>
          <w:sz w:val="24"/>
          <w:szCs w:val="24"/>
          <w:u w:val="single"/>
          <w:lang w:val="nl-NL"/>
        </w:rPr>
      </w:pPr>
      <w:bookmarkStart w:id="0" w:name="_Toc497225895"/>
      <w:r w:rsidRPr="000A5E7C">
        <w:rPr>
          <w:rFonts w:ascii="Arial" w:hAnsi="Arial" w:cs="Arial"/>
          <w:b/>
          <w:color w:val="auto"/>
          <w:sz w:val="24"/>
          <w:szCs w:val="24"/>
          <w:u w:val="single"/>
          <w:lang w:val="nl-NL"/>
        </w:rPr>
        <w:t>Behandel</w:t>
      </w:r>
      <w:r w:rsidR="000A5E7C" w:rsidRPr="000A5E7C">
        <w:rPr>
          <w:rFonts w:ascii="Arial" w:hAnsi="Arial" w:cs="Arial"/>
          <w:b/>
          <w:color w:val="auto"/>
          <w:sz w:val="24"/>
          <w:szCs w:val="24"/>
          <w:u w:val="single"/>
          <w:lang w:val="nl-NL"/>
        </w:rPr>
        <w:t>ings</w:t>
      </w:r>
      <w:r w:rsidRPr="000A5E7C">
        <w:rPr>
          <w:rFonts w:ascii="Arial" w:hAnsi="Arial" w:cs="Arial"/>
          <w:b/>
          <w:color w:val="auto"/>
          <w:sz w:val="24"/>
          <w:szCs w:val="24"/>
          <w:u w:val="single"/>
          <w:lang w:val="nl-NL"/>
        </w:rPr>
        <w:t>overeenkomst</w:t>
      </w:r>
      <w:bookmarkEnd w:id="0"/>
    </w:p>
    <w:p w:rsidR="009C162C" w:rsidRPr="009C162C" w:rsidRDefault="009C162C" w:rsidP="009C162C">
      <w:pPr>
        <w:rPr>
          <w:lang w:val="nl-NL" w:eastAsia="en-US" w:bidi="en-US"/>
        </w:rPr>
      </w:pPr>
    </w:p>
    <w:p w:rsidR="009C162C" w:rsidRPr="009C162C" w:rsidRDefault="009C162C" w:rsidP="009C162C">
      <w:pPr>
        <w:rPr>
          <w:rFonts w:ascii="Arial" w:hAnsi="Arial" w:cs="Arial"/>
          <w:sz w:val="20"/>
          <w:szCs w:val="20"/>
          <w:lang w:val="nl-NL"/>
        </w:rPr>
      </w:pPr>
      <w:r w:rsidRPr="009C162C">
        <w:rPr>
          <w:rFonts w:ascii="Arial" w:hAnsi="Arial" w:cs="Arial"/>
          <w:sz w:val="20"/>
          <w:szCs w:val="20"/>
          <w:u w:val="single"/>
          <w:lang w:val="nl-NL"/>
        </w:rPr>
        <w:t>Ondergetekenden:</w:t>
      </w:r>
      <w:r w:rsidRPr="009C162C">
        <w:rPr>
          <w:rFonts w:ascii="Arial" w:hAnsi="Arial" w:cs="Arial"/>
          <w:sz w:val="20"/>
          <w:szCs w:val="20"/>
          <w:lang w:val="nl-NL"/>
        </w:rPr>
        <w:br/>
      </w:r>
    </w:p>
    <w:p w:rsidR="009C162C" w:rsidRPr="009C162C" w:rsidRDefault="009C162C" w:rsidP="009C162C">
      <w:pPr>
        <w:spacing w:line="276" w:lineRule="auto"/>
        <w:ind w:right="-573"/>
        <w:rPr>
          <w:rFonts w:ascii="Arial" w:hAnsi="Arial" w:cs="Arial"/>
          <w:sz w:val="20"/>
          <w:szCs w:val="20"/>
          <w:lang w:val="nl-NL"/>
        </w:rPr>
      </w:pPr>
      <w:r w:rsidRPr="009C162C">
        <w:rPr>
          <w:rFonts w:ascii="Arial" w:hAnsi="Arial" w:cs="Arial"/>
          <w:sz w:val="20"/>
          <w:szCs w:val="20"/>
          <w:lang w:val="nl-NL"/>
        </w:rPr>
        <w:t xml:space="preserve">1. Naam </w:t>
      </w:r>
      <w:r w:rsidRPr="009C162C">
        <w:rPr>
          <w:rFonts w:ascii="Arial" w:hAnsi="Arial" w:cs="Arial"/>
          <w:b/>
          <w:sz w:val="20"/>
          <w:szCs w:val="20"/>
          <w:lang w:val="nl-NL"/>
        </w:rPr>
        <w:t>zorgverlener</w:t>
      </w:r>
      <w:r w:rsidRPr="009C162C">
        <w:rPr>
          <w:rFonts w:ascii="Arial" w:hAnsi="Arial" w:cs="Arial"/>
          <w:sz w:val="20"/>
          <w:szCs w:val="20"/>
          <w:lang w:val="nl-NL"/>
        </w:rPr>
        <w:t>:</w:t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A.F.J. Delahaije</w:t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="00995704">
        <w:rPr>
          <w:rFonts w:ascii="Arial" w:hAnsi="Arial" w:cs="Arial"/>
          <w:sz w:val="20"/>
          <w:szCs w:val="20"/>
          <w:lang w:val="nl-NL"/>
        </w:rPr>
        <w:t xml:space="preserve">        </w:t>
      </w:r>
      <w:r w:rsidRPr="009C162C">
        <w:rPr>
          <w:rFonts w:ascii="Arial" w:hAnsi="Arial" w:cs="Arial"/>
          <w:sz w:val="20"/>
          <w:szCs w:val="20"/>
          <w:lang w:val="nl-NL"/>
        </w:rPr>
        <w:t xml:space="preserve">2. </w:t>
      </w:r>
      <w:r w:rsidR="00995704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 xml:space="preserve">Naam </w:t>
      </w:r>
      <w:r w:rsidRPr="009C162C">
        <w:rPr>
          <w:rFonts w:ascii="Arial" w:hAnsi="Arial" w:cs="Arial"/>
          <w:b/>
          <w:sz w:val="20"/>
          <w:szCs w:val="20"/>
          <w:lang w:val="nl-NL"/>
        </w:rPr>
        <w:t>cliënt</w:t>
      </w:r>
      <w:r w:rsidRPr="009C162C">
        <w:rPr>
          <w:rFonts w:ascii="Arial" w:hAnsi="Arial" w:cs="Arial"/>
          <w:sz w:val="20"/>
          <w:szCs w:val="20"/>
          <w:lang w:val="nl-NL"/>
        </w:rPr>
        <w:t>:</w:t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…………………………………......</w:t>
      </w:r>
    </w:p>
    <w:p w:rsidR="009C162C" w:rsidRPr="00995704" w:rsidRDefault="009C162C" w:rsidP="009C162C">
      <w:pPr>
        <w:spacing w:line="276" w:lineRule="auto"/>
        <w:ind w:right="-573"/>
        <w:rPr>
          <w:rFonts w:ascii="Arial" w:hAnsi="Arial" w:cs="Arial"/>
          <w:sz w:val="20"/>
          <w:szCs w:val="20"/>
          <w:lang w:val="de-DE"/>
        </w:rPr>
      </w:pPr>
      <w:r w:rsidRPr="00995704">
        <w:rPr>
          <w:rFonts w:ascii="Arial" w:hAnsi="Arial" w:cs="Arial"/>
          <w:sz w:val="20"/>
          <w:szCs w:val="20"/>
          <w:lang w:val="nl-NL"/>
        </w:rPr>
        <w:t xml:space="preserve">    </w:t>
      </w:r>
      <w:proofErr w:type="spellStart"/>
      <w:r w:rsidRPr="00995704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95704">
        <w:rPr>
          <w:rFonts w:ascii="Arial" w:hAnsi="Arial" w:cs="Arial"/>
          <w:sz w:val="20"/>
          <w:szCs w:val="20"/>
          <w:lang w:val="de-DE"/>
        </w:rPr>
        <w:t xml:space="preserve">: Moses en </w:t>
      </w:r>
      <w:proofErr w:type="spellStart"/>
      <w:r w:rsidRPr="00995704">
        <w:rPr>
          <w:rFonts w:ascii="Arial" w:hAnsi="Arial" w:cs="Arial"/>
          <w:sz w:val="20"/>
          <w:szCs w:val="20"/>
          <w:lang w:val="de-DE"/>
        </w:rPr>
        <w:t>Aäronlaan</w:t>
      </w:r>
      <w:proofErr w:type="spellEnd"/>
      <w:r w:rsidRPr="00995704">
        <w:rPr>
          <w:rFonts w:ascii="Arial" w:hAnsi="Arial" w:cs="Arial"/>
          <w:sz w:val="20"/>
          <w:szCs w:val="20"/>
          <w:lang w:val="de-DE"/>
        </w:rPr>
        <w:t xml:space="preserve"> 16</w:t>
      </w:r>
      <w:r w:rsidR="00995704" w:rsidRPr="00995704">
        <w:rPr>
          <w:rFonts w:ascii="Arial" w:hAnsi="Arial" w:cs="Arial"/>
          <w:sz w:val="20"/>
          <w:szCs w:val="20"/>
          <w:lang w:val="de-DE"/>
        </w:rPr>
        <w:tab/>
      </w:r>
      <w:r w:rsidR="00995704" w:rsidRPr="00995704">
        <w:rPr>
          <w:rFonts w:ascii="Arial" w:hAnsi="Arial" w:cs="Arial"/>
          <w:sz w:val="20"/>
          <w:szCs w:val="20"/>
          <w:lang w:val="de-DE"/>
        </w:rPr>
        <w:tab/>
      </w:r>
      <w:r w:rsidR="00995704" w:rsidRPr="00995704">
        <w:rPr>
          <w:rFonts w:ascii="Arial" w:hAnsi="Arial" w:cs="Arial"/>
          <w:sz w:val="20"/>
          <w:szCs w:val="20"/>
          <w:lang w:val="de-DE"/>
        </w:rPr>
        <w:tab/>
      </w:r>
      <w:proofErr w:type="spellStart"/>
      <w:proofErr w:type="gramStart"/>
      <w:r w:rsidRPr="00995704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95704">
        <w:rPr>
          <w:rFonts w:ascii="Arial" w:hAnsi="Arial" w:cs="Arial"/>
          <w:sz w:val="20"/>
          <w:szCs w:val="20"/>
          <w:lang w:val="de-DE"/>
        </w:rPr>
        <w:t>:…</w:t>
      </w:r>
      <w:proofErr w:type="gramEnd"/>
      <w:r w:rsidRPr="00995704">
        <w:rPr>
          <w:rFonts w:ascii="Arial" w:hAnsi="Arial" w:cs="Arial"/>
          <w:sz w:val="20"/>
          <w:szCs w:val="20"/>
          <w:lang w:val="de-DE"/>
        </w:rPr>
        <w:t>……………………………………….......</w:t>
      </w:r>
      <w:r w:rsidR="00995704" w:rsidRPr="00995704">
        <w:rPr>
          <w:rFonts w:ascii="Arial" w:hAnsi="Arial" w:cs="Arial"/>
          <w:sz w:val="20"/>
          <w:szCs w:val="20"/>
          <w:lang w:val="de-DE"/>
        </w:rPr>
        <w:t>...</w:t>
      </w:r>
    </w:p>
    <w:p w:rsidR="009C162C" w:rsidRPr="009C162C" w:rsidRDefault="009C162C" w:rsidP="009C162C">
      <w:pPr>
        <w:spacing w:line="276" w:lineRule="auto"/>
        <w:ind w:right="-573"/>
        <w:rPr>
          <w:rFonts w:ascii="Arial" w:hAnsi="Arial" w:cs="Arial"/>
          <w:sz w:val="20"/>
          <w:szCs w:val="20"/>
          <w:lang w:val="nl-NL"/>
        </w:rPr>
      </w:pPr>
      <w:r w:rsidRPr="00995704">
        <w:rPr>
          <w:rFonts w:ascii="Arial" w:hAnsi="Arial" w:cs="Arial"/>
          <w:sz w:val="20"/>
          <w:szCs w:val="20"/>
          <w:lang w:val="de-DE"/>
        </w:rPr>
        <w:t xml:space="preserve">    </w:t>
      </w:r>
      <w:r w:rsidRPr="009C162C">
        <w:rPr>
          <w:rFonts w:ascii="Arial" w:hAnsi="Arial" w:cs="Arial"/>
          <w:sz w:val="20"/>
          <w:szCs w:val="20"/>
          <w:lang w:val="nl-NL"/>
        </w:rPr>
        <w:t>Postcode/plaats:</w:t>
      </w:r>
      <w:r>
        <w:rPr>
          <w:rFonts w:ascii="Arial" w:hAnsi="Arial" w:cs="Arial"/>
          <w:sz w:val="20"/>
          <w:szCs w:val="20"/>
          <w:lang w:val="nl-NL"/>
        </w:rPr>
        <w:t xml:space="preserve"> 6564 BH Heilig Landstichting</w:t>
      </w:r>
      <w:r w:rsidR="00995704">
        <w:rPr>
          <w:rFonts w:ascii="Arial" w:hAnsi="Arial" w:cs="Arial"/>
          <w:sz w:val="20"/>
          <w:szCs w:val="20"/>
          <w:lang w:val="nl-NL"/>
        </w:rPr>
        <w:t xml:space="preserve">         </w:t>
      </w:r>
      <w:r w:rsidR="00995704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>Postcode/</w:t>
      </w:r>
      <w:proofErr w:type="gramStart"/>
      <w:r w:rsidRPr="009C162C">
        <w:rPr>
          <w:rFonts w:ascii="Arial" w:hAnsi="Arial" w:cs="Arial"/>
          <w:sz w:val="20"/>
          <w:szCs w:val="20"/>
          <w:lang w:val="nl-NL"/>
        </w:rPr>
        <w:t>plaats:</w:t>
      </w:r>
      <w:r>
        <w:rPr>
          <w:rFonts w:ascii="Arial" w:hAnsi="Arial" w:cs="Arial"/>
          <w:sz w:val="20"/>
          <w:szCs w:val="20"/>
          <w:lang w:val="nl-NL"/>
        </w:rPr>
        <w:t>…</w:t>
      </w:r>
      <w:proofErr w:type="gramEnd"/>
      <w:r>
        <w:rPr>
          <w:rFonts w:ascii="Arial" w:hAnsi="Arial" w:cs="Arial"/>
          <w:sz w:val="20"/>
          <w:szCs w:val="20"/>
          <w:lang w:val="nl-NL"/>
        </w:rPr>
        <w:t>………………………………</w:t>
      </w:r>
      <w:r w:rsidR="00995704">
        <w:rPr>
          <w:rFonts w:ascii="Arial" w:hAnsi="Arial" w:cs="Arial"/>
          <w:sz w:val="20"/>
          <w:szCs w:val="20"/>
          <w:lang w:val="nl-NL"/>
        </w:rPr>
        <w:t>….</w:t>
      </w:r>
      <w:r w:rsidRPr="009C162C">
        <w:rPr>
          <w:rFonts w:ascii="Arial" w:hAnsi="Arial" w:cs="Arial"/>
          <w:sz w:val="20"/>
          <w:szCs w:val="20"/>
          <w:lang w:val="nl-NL"/>
        </w:rPr>
        <w:br/>
        <w:t xml:space="preserve">    Gevestigd te:</w:t>
      </w:r>
      <w:r>
        <w:rPr>
          <w:rFonts w:ascii="Arial" w:hAnsi="Arial" w:cs="Arial"/>
          <w:sz w:val="20"/>
          <w:szCs w:val="20"/>
          <w:lang w:val="nl-NL"/>
        </w:rPr>
        <w:t xml:space="preserve"> Heilig Landstichting</w:t>
      </w:r>
      <w:r w:rsidR="00995704">
        <w:rPr>
          <w:rFonts w:ascii="Arial" w:hAnsi="Arial" w:cs="Arial"/>
          <w:sz w:val="20"/>
          <w:szCs w:val="20"/>
          <w:lang w:val="nl-NL"/>
        </w:rPr>
        <w:tab/>
        <w:t xml:space="preserve">   </w:t>
      </w:r>
      <w:r w:rsidR="00995704">
        <w:rPr>
          <w:rFonts w:ascii="Arial" w:hAnsi="Arial" w:cs="Arial"/>
          <w:sz w:val="20"/>
          <w:szCs w:val="20"/>
          <w:lang w:val="nl-NL"/>
        </w:rPr>
        <w:tab/>
      </w:r>
      <w:r w:rsidR="00995704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>Geboortedatum:</w:t>
      </w:r>
      <w:r>
        <w:rPr>
          <w:rFonts w:ascii="Arial" w:hAnsi="Arial" w:cs="Arial"/>
          <w:sz w:val="20"/>
          <w:szCs w:val="20"/>
          <w:lang w:val="nl-NL"/>
        </w:rPr>
        <w:t>…………………………………</w:t>
      </w:r>
      <w:r w:rsidR="00995704">
        <w:rPr>
          <w:rFonts w:ascii="Arial" w:hAnsi="Arial" w:cs="Arial"/>
          <w:sz w:val="20"/>
          <w:szCs w:val="20"/>
          <w:lang w:val="nl-NL"/>
        </w:rPr>
        <w:t>…..</w:t>
      </w:r>
    </w:p>
    <w:p w:rsidR="009C162C" w:rsidRPr="009C162C" w:rsidRDefault="009C162C" w:rsidP="009C162C">
      <w:pPr>
        <w:rPr>
          <w:rFonts w:ascii="Arial" w:hAnsi="Arial" w:cs="Arial"/>
          <w:i/>
          <w:sz w:val="20"/>
          <w:szCs w:val="20"/>
          <w:lang w:val="nl-NL"/>
        </w:rPr>
      </w:pP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</w:r>
      <w:r w:rsidRPr="009C162C">
        <w:rPr>
          <w:rFonts w:ascii="Arial" w:hAnsi="Arial" w:cs="Arial"/>
          <w:sz w:val="20"/>
          <w:szCs w:val="20"/>
          <w:lang w:val="nl-NL"/>
        </w:rPr>
        <w:tab/>
        <w:t xml:space="preserve">    </w:t>
      </w:r>
      <w:r w:rsidRPr="009C162C">
        <w:rPr>
          <w:rFonts w:ascii="Arial" w:hAnsi="Arial" w:cs="Arial"/>
          <w:sz w:val="20"/>
          <w:szCs w:val="20"/>
          <w:lang w:val="nl-NL"/>
        </w:rPr>
        <w:tab/>
      </w:r>
    </w:p>
    <w:p w:rsidR="009C162C" w:rsidRPr="009C162C" w:rsidRDefault="009C162C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u w:val="single"/>
          <w:lang w:val="nl-NL"/>
        </w:rPr>
      </w:pPr>
      <w:r w:rsidRPr="009C162C">
        <w:rPr>
          <w:rFonts w:ascii="Arial" w:hAnsi="Arial" w:cs="Arial"/>
          <w:sz w:val="20"/>
          <w:szCs w:val="20"/>
          <w:u w:val="single"/>
          <w:lang w:val="nl-NL"/>
        </w:rPr>
        <w:t>Komen overeen dat:</w:t>
      </w:r>
    </w:p>
    <w:p w:rsidR="00995704" w:rsidRDefault="00995704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lang w:val="nl-NL"/>
        </w:rPr>
      </w:pPr>
    </w:p>
    <w:p w:rsidR="009C162C" w:rsidRPr="009C162C" w:rsidRDefault="009C162C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lang w:val="nl-NL"/>
        </w:rPr>
      </w:pPr>
      <w:r w:rsidRPr="009C162C">
        <w:rPr>
          <w:rFonts w:ascii="Arial" w:hAnsi="Arial" w:cs="Arial"/>
          <w:sz w:val="20"/>
          <w:szCs w:val="20"/>
          <w:lang w:val="nl-NL"/>
        </w:rPr>
        <w:t xml:space="preserve">De CAM-Therapeut aan de cliënt de benodigde behandeling of begeleiding biedt, zoals in het behandelplan zal worden/is verwoord. </w:t>
      </w:r>
    </w:p>
    <w:p w:rsidR="00995704" w:rsidRDefault="00995704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u w:val="single"/>
          <w:lang w:val="nl-NL"/>
        </w:rPr>
      </w:pPr>
    </w:p>
    <w:p w:rsidR="009C162C" w:rsidRDefault="004160DB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u w:val="single"/>
          <w:lang w:val="nl-NL"/>
        </w:rPr>
      </w:pPr>
      <w:r>
        <w:rPr>
          <w:rFonts w:ascii="Arial" w:hAnsi="Arial" w:cs="Arial"/>
          <w:sz w:val="20"/>
          <w:szCs w:val="20"/>
          <w:u w:val="single"/>
          <w:lang w:val="nl-NL"/>
        </w:rPr>
        <w:t xml:space="preserve">Zowel de therapeut als de cliënt </w:t>
      </w:r>
      <w:r w:rsidR="009C162C" w:rsidRPr="009C162C">
        <w:rPr>
          <w:rFonts w:ascii="Arial" w:hAnsi="Arial" w:cs="Arial"/>
          <w:sz w:val="20"/>
          <w:szCs w:val="20"/>
          <w:u w:val="single"/>
          <w:lang w:val="nl-NL"/>
        </w:rPr>
        <w:t xml:space="preserve">zijn zich </w:t>
      </w:r>
      <w:r w:rsidR="00995704">
        <w:rPr>
          <w:rFonts w:ascii="Arial" w:hAnsi="Arial" w:cs="Arial"/>
          <w:sz w:val="20"/>
          <w:szCs w:val="20"/>
          <w:u w:val="single"/>
          <w:lang w:val="nl-NL"/>
        </w:rPr>
        <w:t>ervan bewust dat:</w:t>
      </w:r>
    </w:p>
    <w:p w:rsidR="00995704" w:rsidRPr="009C162C" w:rsidRDefault="00995704" w:rsidP="000A5E7C">
      <w:pPr>
        <w:spacing w:line="276" w:lineRule="auto"/>
        <w:ind w:right="-290"/>
        <w:jc w:val="both"/>
        <w:rPr>
          <w:rFonts w:ascii="Arial" w:hAnsi="Arial" w:cs="Arial"/>
          <w:sz w:val="20"/>
          <w:szCs w:val="20"/>
          <w:u w:val="single"/>
          <w:lang w:val="nl-NL"/>
        </w:rPr>
      </w:pPr>
    </w:p>
    <w:p w:rsidR="00C62E61" w:rsidRPr="00C62E61" w:rsidRDefault="009C162C" w:rsidP="00C62E61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 w:rsidRPr="00C62E61">
        <w:rPr>
          <w:rFonts w:cs="Arial"/>
          <w:szCs w:val="20"/>
          <w:lang w:val="nl-NL"/>
        </w:rPr>
        <w:t xml:space="preserve">Uw </w:t>
      </w:r>
      <w:r w:rsidR="00995704" w:rsidRPr="00C62E61">
        <w:rPr>
          <w:rFonts w:cs="Arial"/>
          <w:szCs w:val="20"/>
          <w:lang w:val="nl-NL"/>
        </w:rPr>
        <w:t>t</w:t>
      </w:r>
      <w:r w:rsidRPr="00C62E61">
        <w:rPr>
          <w:rFonts w:cs="Arial"/>
          <w:szCs w:val="20"/>
          <w:lang w:val="nl-NL"/>
        </w:rPr>
        <w:t>herapeut is aangesloten bij de FAGT en heeft zich daarmee gecommitteerd te handelen conform de FAGT-regelgeving</w:t>
      </w:r>
      <w:r w:rsidR="00995704" w:rsidRPr="00C62E61">
        <w:rPr>
          <w:rFonts w:cs="Arial"/>
          <w:szCs w:val="20"/>
          <w:lang w:val="nl-NL"/>
        </w:rPr>
        <w:t xml:space="preserve"> </w:t>
      </w:r>
      <w:r w:rsidR="00C62E61" w:rsidRPr="00C62E61">
        <w:rPr>
          <w:rFonts w:cs="Arial"/>
          <w:szCs w:val="20"/>
          <w:lang w:val="nl-NL"/>
        </w:rPr>
        <w:t>(</w:t>
      </w:r>
      <w:r w:rsidR="00995704" w:rsidRPr="00C62E61">
        <w:rPr>
          <w:rFonts w:cs="Arial"/>
          <w:szCs w:val="20"/>
          <w:lang w:val="nl-NL"/>
        </w:rPr>
        <w:t>zie</w:t>
      </w:r>
      <w:r w:rsidRPr="00C62E61">
        <w:rPr>
          <w:rFonts w:cs="Arial"/>
          <w:szCs w:val="20"/>
          <w:lang w:val="nl-NL"/>
        </w:rPr>
        <w:t xml:space="preserve"> www.fagt.org.</w:t>
      </w:r>
      <w:r w:rsidR="00C62E61" w:rsidRPr="00C62E61">
        <w:rPr>
          <w:rFonts w:cs="Arial"/>
          <w:szCs w:val="20"/>
          <w:lang w:val="nl-NL"/>
        </w:rPr>
        <w:t xml:space="preserve">) </w:t>
      </w:r>
      <w:r w:rsidR="00C62E61">
        <w:rPr>
          <w:rFonts w:cs="Arial"/>
          <w:szCs w:val="20"/>
          <w:lang w:val="nl-NL"/>
        </w:rPr>
        <w:t xml:space="preserve">en </w:t>
      </w:r>
      <w:r w:rsidR="00C62E61" w:rsidRPr="00C62E61">
        <w:rPr>
          <w:rFonts w:cs="Arial"/>
          <w:szCs w:val="20"/>
          <w:lang w:val="nl-NL"/>
        </w:rPr>
        <w:t>de wettelijke regelgeving. De rechten en plichten van cliënt en hulpverlener zijn onder meer vastgelegd in de Wet op de Geneeskundige Behandelingsovereenkomst (WGBO) en de Wet Kwaliteit, Klachten en Geschillen Zorg (</w:t>
      </w:r>
      <w:proofErr w:type="spellStart"/>
      <w:r w:rsidR="00C62E61" w:rsidRPr="00C62E61">
        <w:rPr>
          <w:rFonts w:cs="Arial"/>
          <w:szCs w:val="20"/>
          <w:lang w:val="nl-NL"/>
        </w:rPr>
        <w:t>Wkkgz</w:t>
      </w:r>
      <w:proofErr w:type="spellEnd"/>
      <w:r w:rsidR="00C62E61" w:rsidRPr="00C62E61">
        <w:rPr>
          <w:rFonts w:cs="Arial"/>
          <w:szCs w:val="20"/>
          <w:lang w:val="nl-NL"/>
        </w:rPr>
        <w:t>).</w:t>
      </w:r>
    </w:p>
    <w:p w:rsidR="00361455" w:rsidRPr="00361455" w:rsidRDefault="00361455" w:rsidP="00361455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 w:rsidRPr="00361455">
        <w:rPr>
          <w:rFonts w:cs="Arial"/>
          <w:szCs w:val="20"/>
          <w:lang w:val="nl-NL"/>
        </w:rPr>
        <w:t xml:space="preserve">De therapeut houdt een cliëntendossier bij. U als cliënt hebt het recht </w:t>
      </w:r>
      <w:r w:rsidR="00085A7C">
        <w:rPr>
          <w:rFonts w:cs="Arial"/>
          <w:szCs w:val="20"/>
          <w:lang w:val="nl-NL"/>
        </w:rPr>
        <w:t>tot inzage in het eigen dossier, wijziging of vernietiging ervan.</w:t>
      </w:r>
      <w:r w:rsidRPr="00361455">
        <w:rPr>
          <w:rFonts w:cs="Arial"/>
          <w:szCs w:val="20"/>
          <w:lang w:val="nl-NL"/>
        </w:rPr>
        <w:t xml:space="preserve"> Het dossier wordt conform de wette</w:t>
      </w:r>
      <w:r w:rsidR="000E40EA">
        <w:rPr>
          <w:rFonts w:cs="Arial"/>
          <w:szCs w:val="20"/>
          <w:lang w:val="nl-NL"/>
        </w:rPr>
        <w:t>lijke bewaartermijn in totaal 20</w:t>
      </w:r>
      <w:r w:rsidRPr="00361455">
        <w:rPr>
          <w:rFonts w:cs="Arial"/>
          <w:szCs w:val="20"/>
          <w:lang w:val="nl-NL"/>
        </w:rPr>
        <w:t xml:space="preserve"> jaar bewaard.  </w:t>
      </w:r>
    </w:p>
    <w:p w:rsidR="009C162C" w:rsidRPr="009C162C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9C162C">
        <w:rPr>
          <w:rFonts w:cs="Arial"/>
          <w:szCs w:val="20"/>
          <w:lang w:val="nl-NL"/>
        </w:rPr>
        <w:t xml:space="preserve">Uw </w:t>
      </w:r>
      <w:r w:rsidR="00995704">
        <w:rPr>
          <w:rFonts w:cs="Arial"/>
          <w:szCs w:val="20"/>
          <w:lang w:val="nl-NL"/>
        </w:rPr>
        <w:t>t</w:t>
      </w:r>
      <w:r w:rsidRPr="009C162C">
        <w:rPr>
          <w:rFonts w:cs="Arial"/>
          <w:szCs w:val="20"/>
          <w:lang w:val="nl-NL"/>
        </w:rPr>
        <w:t xml:space="preserve">herapeut heeft zich verplicht tot geheimhouding ten aanzien van cliënten en cliëntgegevens t.b.v. het dossier en verstrekte gegevens. </w:t>
      </w:r>
      <w:r w:rsidR="000A5E7C">
        <w:rPr>
          <w:rFonts w:cs="Arial"/>
          <w:szCs w:val="20"/>
          <w:lang w:val="nl-NL"/>
        </w:rPr>
        <w:t xml:space="preserve">U kunt uw toestemming voor vastlegging van uw cliëntgegevens </w:t>
      </w:r>
      <w:proofErr w:type="gramStart"/>
      <w:r w:rsidR="000A5E7C">
        <w:rPr>
          <w:rFonts w:cs="Arial"/>
          <w:szCs w:val="20"/>
          <w:lang w:val="nl-NL"/>
        </w:rPr>
        <w:t>te alle tijde</w:t>
      </w:r>
      <w:proofErr w:type="gramEnd"/>
      <w:r w:rsidR="000A5E7C">
        <w:rPr>
          <w:rFonts w:cs="Arial"/>
          <w:szCs w:val="20"/>
          <w:lang w:val="nl-NL"/>
        </w:rPr>
        <w:t xml:space="preserve"> intrekken.</w:t>
      </w:r>
    </w:p>
    <w:p w:rsidR="009C162C" w:rsidRPr="009C162C" w:rsidRDefault="00995704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T</w:t>
      </w:r>
      <w:r w:rsidR="009C162C" w:rsidRPr="009C162C">
        <w:rPr>
          <w:rFonts w:cs="Arial"/>
          <w:szCs w:val="20"/>
          <w:lang w:val="nl-NL"/>
        </w:rPr>
        <w:t>herapeuten van de FAGT zijn verplicht een actuele tarievenlijst op de eigen website te plaatsen, dan wel de prijslijst duidelijk zichtbaar in de praktijk te plaatsen.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 xml:space="preserve">De </w:t>
      </w:r>
      <w:r w:rsidR="00995704" w:rsidRPr="00365366">
        <w:rPr>
          <w:rFonts w:cs="Arial"/>
          <w:szCs w:val="20"/>
          <w:lang w:val="nl-NL"/>
        </w:rPr>
        <w:t>t</w:t>
      </w:r>
      <w:r w:rsidRPr="00365366">
        <w:rPr>
          <w:rFonts w:cs="Arial"/>
          <w:szCs w:val="20"/>
          <w:lang w:val="nl-NL"/>
        </w:rPr>
        <w:t>herapeut dient de cliënt correct door te verwijzen naar een arts of collega-therapeut, indien zijn/haar behandeling niet geëigend en/of toereikend is.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 xml:space="preserve">De </w:t>
      </w:r>
      <w:r w:rsidR="00995704" w:rsidRPr="00365366">
        <w:rPr>
          <w:rFonts w:cs="Arial"/>
          <w:szCs w:val="20"/>
          <w:lang w:val="nl-NL"/>
        </w:rPr>
        <w:t>t</w:t>
      </w:r>
      <w:r w:rsidRPr="00365366">
        <w:rPr>
          <w:rFonts w:cs="Arial"/>
          <w:szCs w:val="20"/>
          <w:lang w:val="nl-NL"/>
        </w:rPr>
        <w:t>herapeut verplicht is om informatie betreffende de behandeling aan de cliënt te verstrekken in alle fasen van de behandeling.</w:t>
      </w:r>
    </w:p>
    <w:p w:rsidR="009C162C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 xml:space="preserve">U de </w:t>
      </w:r>
      <w:r w:rsidR="00995704" w:rsidRPr="00365366">
        <w:rPr>
          <w:rFonts w:cs="Arial"/>
          <w:szCs w:val="20"/>
          <w:lang w:val="nl-NL"/>
        </w:rPr>
        <w:t>t</w:t>
      </w:r>
      <w:r w:rsidRPr="00365366">
        <w:rPr>
          <w:rFonts w:cs="Arial"/>
          <w:szCs w:val="20"/>
          <w:lang w:val="nl-NL"/>
        </w:rPr>
        <w:t>herapeut vrijwillig bezoekt en de voorgestelde therapie vrijwillig ondergaat.</w:t>
      </w:r>
    </w:p>
    <w:p w:rsidR="00896825" w:rsidRPr="00365366" w:rsidRDefault="00896825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De therapeut mag zonder toestemming van de cliënt geen bepaalde (</w:t>
      </w:r>
      <w:proofErr w:type="spellStart"/>
      <w:r>
        <w:rPr>
          <w:rFonts w:cs="Arial"/>
          <w:szCs w:val="20"/>
          <w:lang w:val="nl-NL"/>
        </w:rPr>
        <w:t>be</w:t>
      </w:r>
      <w:proofErr w:type="spellEnd"/>
      <w:r>
        <w:rPr>
          <w:rFonts w:cs="Arial"/>
          <w:szCs w:val="20"/>
          <w:lang w:val="nl-NL"/>
        </w:rPr>
        <w:t>-)handelingen verrichten.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 xml:space="preserve">U zich als cliënt verplicht om, middels het intake- en anamneseformulier, eerlijke en relevante informatie aan de </w:t>
      </w:r>
      <w:r w:rsidR="00995704" w:rsidRPr="00365366">
        <w:rPr>
          <w:rFonts w:cs="Arial"/>
          <w:szCs w:val="20"/>
          <w:lang w:val="nl-NL"/>
        </w:rPr>
        <w:t>t</w:t>
      </w:r>
      <w:r w:rsidRPr="00365366">
        <w:rPr>
          <w:rFonts w:cs="Arial"/>
          <w:szCs w:val="20"/>
          <w:lang w:val="nl-NL"/>
        </w:rPr>
        <w:t>herapeut te verstrekken.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>U zich verplicht een afspraak tijdig (minimaal</w:t>
      </w:r>
      <w:r w:rsidR="00995704" w:rsidRPr="00365366">
        <w:rPr>
          <w:rFonts w:cs="Arial"/>
          <w:szCs w:val="20"/>
          <w:lang w:val="nl-NL"/>
        </w:rPr>
        <w:t xml:space="preserve"> 24 uur</w:t>
      </w:r>
      <w:r w:rsidRPr="00365366">
        <w:rPr>
          <w:rFonts w:cs="Arial"/>
          <w:color w:val="FF0000"/>
          <w:szCs w:val="20"/>
          <w:lang w:val="nl-NL"/>
        </w:rPr>
        <w:t xml:space="preserve"> </w:t>
      </w:r>
      <w:r w:rsidRPr="00365366">
        <w:rPr>
          <w:rFonts w:cs="Arial"/>
          <w:szCs w:val="20"/>
          <w:lang w:val="nl-NL"/>
        </w:rPr>
        <w:t>van tevoren)</w:t>
      </w:r>
      <w:r w:rsidR="00AB0DE8">
        <w:rPr>
          <w:rFonts w:cs="Arial"/>
          <w:szCs w:val="20"/>
          <w:lang w:val="nl-NL"/>
        </w:rPr>
        <w:t xml:space="preserve"> af te zeggen, anders kunnen </w:t>
      </w:r>
      <w:proofErr w:type="gramStart"/>
      <w:r w:rsidR="00AB0DE8">
        <w:rPr>
          <w:rFonts w:cs="Arial"/>
          <w:szCs w:val="20"/>
          <w:lang w:val="nl-NL"/>
        </w:rPr>
        <w:t xml:space="preserve">kosten </w:t>
      </w:r>
      <w:r w:rsidRPr="00365366">
        <w:rPr>
          <w:rFonts w:cs="Arial"/>
          <w:szCs w:val="20"/>
          <w:lang w:val="nl-NL"/>
        </w:rPr>
        <w:t xml:space="preserve"> in</w:t>
      </w:r>
      <w:proofErr w:type="gramEnd"/>
      <w:r w:rsidRPr="00365366">
        <w:rPr>
          <w:rFonts w:cs="Arial"/>
          <w:szCs w:val="20"/>
          <w:lang w:val="nl-NL"/>
        </w:rPr>
        <w:t xml:space="preserve"> rekening worden gebracht.</w:t>
      </w:r>
      <w:r w:rsidR="000E40EA">
        <w:rPr>
          <w:rFonts w:cs="Arial"/>
          <w:szCs w:val="20"/>
          <w:lang w:val="nl-NL"/>
        </w:rPr>
        <w:t xml:space="preserve"> Deze zijn niet bij de zorgverzekeraar te declareren.</w:t>
      </w:r>
    </w:p>
    <w:p w:rsidR="009C162C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>U bij een klacht over de behandeling in eerste instantie met uw</w:t>
      </w:r>
      <w:r w:rsidR="00995704" w:rsidRPr="00365366">
        <w:rPr>
          <w:rFonts w:cs="Arial"/>
          <w:szCs w:val="20"/>
          <w:lang w:val="nl-NL"/>
        </w:rPr>
        <w:t xml:space="preserve"> t</w:t>
      </w:r>
      <w:r w:rsidRPr="00365366">
        <w:rPr>
          <w:rFonts w:cs="Arial"/>
          <w:szCs w:val="20"/>
          <w:lang w:val="nl-NL"/>
        </w:rPr>
        <w:t xml:space="preserve">herapeut in gesprek gaat. Geeft dit niet het gewenste resultaat of is dit door omstandigheden niet mogelijk, dan kunt u zich wenden tot de FAGT en/of tot de onafhankelijke klachtenfunctionaris van </w:t>
      </w:r>
      <w:proofErr w:type="spellStart"/>
      <w:r w:rsidRPr="00365366">
        <w:rPr>
          <w:rFonts w:cs="Arial"/>
          <w:szCs w:val="20"/>
          <w:lang w:val="nl-NL"/>
        </w:rPr>
        <w:t>Quasir</w:t>
      </w:r>
      <w:proofErr w:type="spellEnd"/>
      <w:r w:rsidRPr="00365366">
        <w:rPr>
          <w:rFonts w:cs="Arial"/>
          <w:szCs w:val="20"/>
          <w:lang w:val="nl-NL"/>
        </w:rPr>
        <w:t xml:space="preserve"> (www.quasir.nl</w:t>
      </w:r>
      <w:r w:rsidR="00361455" w:rsidRPr="00365366">
        <w:rPr>
          <w:rFonts w:cs="Arial"/>
          <w:szCs w:val="20"/>
          <w:lang w:val="nl-NL"/>
        </w:rPr>
        <w:t xml:space="preserve">) conform de </w:t>
      </w:r>
      <w:proofErr w:type="spellStart"/>
      <w:r w:rsidR="00361455" w:rsidRPr="00365366">
        <w:rPr>
          <w:rFonts w:cs="Arial"/>
          <w:szCs w:val="20"/>
          <w:lang w:val="nl-NL"/>
        </w:rPr>
        <w:t>W</w:t>
      </w:r>
      <w:r w:rsidRPr="00365366">
        <w:rPr>
          <w:rFonts w:cs="Arial"/>
          <w:szCs w:val="20"/>
          <w:lang w:val="nl-NL"/>
        </w:rPr>
        <w:t>kkgz</w:t>
      </w:r>
      <w:proofErr w:type="spellEnd"/>
      <w:r w:rsidRPr="00365366">
        <w:rPr>
          <w:rFonts w:cs="Arial"/>
          <w:szCs w:val="20"/>
          <w:lang w:val="nl-NL"/>
        </w:rPr>
        <w:t>.</w:t>
      </w:r>
      <w:r w:rsidR="000E40EA">
        <w:rPr>
          <w:rFonts w:cs="Arial"/>
          <w:szCs w:val="20"/>
          <w:lang w:val="nl-NL"/>
        </w:rPr>
        <w:t xml:space="preserve"> Op de website treft u de volledige routing voor klacht- en tuchtrecht.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>Beëindiging van de behandeling met wederzijds goedvinden te allen tijde kan geschieden.</w:t>
      </w:r>
    </w:p>
    <w:p w:rsidR="009C162C" w:rsidRPr="00365366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365366">
        <w:rPr>
          <w:rFonts w:cs="Arial"/>
          <w:szCs w:val="20"/>
          <w:lang w:val="nl-NL"/>
        </w:rPr>
        <w:t>Indien u als cliënt deze behandelovereenkomst</w:t>
      </w:r>
      <w:r w:rsidR="00361455" w:rsidRPr="00365366">
        <w:rPr>
          <w:rFonts w:cs="Arial"/>
          <w:szCs w:val="20"/>
          <w:lang w:val="nl-NL"/>
        </w:rPr>
        <w:t>/behandeling</w:t>
      </w:r>
      <w:r w:rsidRPr="00365366">
        <w:rPr>
          <w:rFonts w:cs="Arial"/>
          <w:szCs w:val="20"/>
          <w:lang w:val="nl-NL"/>
        </w:rPr>
        <w:t xml:space="preserve"> niet langer op prijs stelt of nodig acht, u deze eenzijdig kunt beëindigen door dit aan te geven aan uw </w:t>
      </w:r>
      <w:r w:rsidR="00995704" w:rsidRPr="00365366">
        <w:rPr>
          <w:rFonts w:cs="Arial"/>
          <w:szCs w:val="20"/>
          <w:lang w:val="nl-NL"/>
        </w:rPr>
        <w:t>t</w:t>
      </w:r>
      <w:r w:rsidRPr="00365366">
        <w:rPr>
          <w:rFonts w:cs="Arial"/>
          <w:szCs w:val="20"/>
          <w:lang w:val="nl-NL"/>
        </w:rPr>
        <w:t>herapeut.</w:t>
      </w:r>
    </w:p>
    <w:p w:rsidR="007B247A" w:rsidRDefault="007B247A" w:rsidP="007B247A">
      <w:pPr>
        <w:pStyle w:val="Lijstalinea"/>
        <w:spacing w:after="160"/>
        <w:ind w:left="6372" w:right="-290"/>
        <w:jc w:val="both"/>
        <w:rPr>
          <w:rFonts w:cs="Arial"/>
          <w:b/>
          <w:szCs w:val="20"/>
          <w:lang w:val="nl-NL"/>
        </w:rPr>
      </w:pPr>
    </w:p>
    <w:p w:rsidR="007B247A" w:rsidRPr="007B247A" w:rsidRDefault="007B247A" w:rsidP="007B247A">
      <w:pPr>
        <w:pStyle w:val="Lijstalinea"/>
        <w:spacing w:after="160"/>
        <w:ind w:left="6372" w:right="-290"/>
        <w:jc w:val="both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Paraaf cliënt: ……………………</w:t>
      </w:r>
    </w:p>
    <w:p w:rsidR="000E40EA" w:rsidRPr="000E40EA" w:rsidRDefault="000E40EA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0E40EA" w:rsidRPr="000E40EA" w:rsidRDefault="000E40EA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0E40EA" w:rsidRDefault="000E40EA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AB0DE8" w:rsidRDefault="00AB0DE8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F647E0" w:rsidRDefault="00F647E0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4B3359" w:rsidRDefault="004B3359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4B3359" w:rsidRDefault="004B3359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4B3359" w:rsidRDefault="004B3359" w:rsidP="000E40EA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4B3359" w:rsidRDefault="004B3359" w:rsidP="004B3359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rFonts w:cs="Arial"/>
          <w:szCs w:val="20"/>
          <w:lang w:val="nl-NL"/>
        </w:rPr>
      </w:pPr>
      <w:r w:rsidRPr="007B247A">
        <w:rPr>
          <w:rFonts w:cs="Arial"/>
          <w:szCs w:val="20"/>
          <w:lang w:val="nl-NL"/>
        </w:rPr>
        <w:t xml:space="preserve">De therapeut de overeenkomst alleen eenzijdig kan beëindigen, indien redelijkerwijs niet van haar kan worden gevergd dat zij de overeenkomst voortzet. Dit dient duidelijk </w:t>
      </w:r>
      <w:r w:rsidRPr="007B247A">
        <w:rPr>
          <w:rFonts w:cs="Arial"/>
          <w:iCs/>
          <w:szCs w:val="20"/>
          <w:lang w:val="nl-NL"/>
        </w:rPr>
        <w:t>beargumenteerd</w:t>
      </w:r>
      <w:r w:rsidRPr="007B247A">
        <w:rPr>
          <w:rFonts w:cs="Arial"/>
          <w:szCs w:val="20"/>
          <w:lang w:val="nl-NL"/>
        </w:rPr>
        <w:t xml:space="preserve"> te zijn.</w:t>
      </w:r>
    </w:p>
    <w:p w:rsidR="00896825" w:rsidRPr="00896825" w:rsidRDefault="00896825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>
        <w:rPr>
          <w:szCs w:val="20"/>
          <w:lang w:val="nl-NL"/>
        </w:rPr>
        <w:t>De cliënt gaat akkoord met de tariefstelling van</w:t>
      </w:r>
      <w:r w:rsidR="007B247A">
        <w:rPr>
          <w:szCs w:val="20"/>
          <w:lang w:val="nl-NL"/>
        </w:rPr>
        <w:t xml:space="preserve"> </w:t>
      </w:r>
      <w:proofErr w:type="gramStart"/>
      <w:r w:rsidR="007B247A">
        <w:rPr>
          <w:szCs w:val="20"/>
          <w:lang w:val="nl-NL"/>
        </w:rPr>
        <w:t>…….</w:t>
      </w:r>
      <w:proofErr w:type="gramEnd"/>
      <w:r w:rsidR="007B247A">
        <w:rPr>
          <w:szCs w:val="20"/>
          <w:lang w:val="nl-NL"/>
        </w:rPr>
        <w:t xml:space="preserve">. </w:t>
      </w:r>
      <w:proofErr w:type="gramStart"/>
      <w:r w:rsidR="007B247A">
        <w:rPr>
          <w:szCs w:val="20"/>
          <w:lang w:val="nl-NL"/>
        </w:rPr>
        <w:t>euro</w:t>
      </w:r>
      <w:proofErr w:type="gramEnd"/>
      <w:r w:rsidR="007B247A">
        <w:rPr>
          <w:szCs w:val="20"/>
          <w:lang w:val="nl-NL"/>
        </w:rPr>
        <w:t xml:space="preserve"> voor het eerste consult met intakegesprek en met een bedrag van …….. </w:t>
      </w:r>
      <w:proofErr w:type="gramStart"/>
      <w:r w:rsidR="007B247A">
        <w:rPr>
          <w:szCs w:val="20"/>
          <w:lang w:val="nl-NL"/>
        </w:rPr>
        <w:t>euro</w:t>
      </w:r>
      <w:proofErr w:type="gramEnd"/>
      <w:r w:rsidR="007B247A">
        <w:rPr>
          <w:szCs w:val="20"/>
          <w:lang w:val="nl-NL"/>
        </w:rPr>
        <w:t xml:space="preserve"> per sessie hierop volgend.</w:t>
      </w:r>
      <w:r>
        <w:rPr>
          <w:szCs w:val="20"/>
          <w:lang w:val="nl-NL"/>
        </w:rPr>
        <w:t xml:space="preserve"> </w:t>
      </w:r>
    </w:p>
    <w:p w:rsidR="000A5E7C" w:rsidRPr="000E40EA" w:rsidRDefault="009C162C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 w:rsidRPr="00365366">
        <w:rPr>
          <w:rFonts w:cs="Arial"/>
          <w:szCs w:val="20"/>
          <w:lang w:val="nl-NL"/>
        </w:rPr>
        <w:t>Betaling van de behandelingen in onderling overleg geschied</w:t>
      </w:r>
      <w:r w:rsidR="00995704" w:rsidRPr="00365366">
        <w:rPr>
          <w:rFonts w:cs="Arial"/>
          <w:szCs w:val="20"/>
          <w:lang w:val="nl-NL"/>
        </w:rPr>
        <w:t>,</w:t>
      </w:r>
      <w:r w:rsidRPr="00365366">
        <w:rPr>
          <w:rFonts w:cs="Arial"/>
          <w:szCs w:val="20"/>
          <w:lang w:val="nl-NL"/>
        </w:rPr>
        <w:t xml:space="preserve"> waarbij contant of na </w:t>
      </w:r>
      <w:r w:rsidR="000E40EA">
        <w:rPr>
          <w:rFonts w:cs="Arial"/>
          <w:szCs w:val="20"/>
          <w:lang w:val="nl-NL"/>
        </w:rPr>
        <w:t xml:space="preserve">ontvangen </w:t>
      </w:r>
      <w:r w:rsidRPr="00365366">
        <w:rPr>
          <w:rFonts w:cs="Arial"/>
          <w:szCs w:val="20"/>
          <w:lang w:val="nl-NL"/>
        </w:rPr>
        <w:t>factuur</w:t>
      </w:r>
      <w:r w:rsidRPr="00365366">
        <w:rPr>
          <w:rFonts w:cs="Arial"/>
          <w:color w:val="FF0000"/>
          <w:szCs w:val="20"/>
          <w:lang w:val="nl-NL"/>
        </w:rPr>
        <w:t xml:space="preserve"> </w:t>
      </w:r>
      <w:r w:rsidRPr="00365366">
        <w:rPr>
          <w:rFonts w:cs="Arial"/>
          <w:szCs w:val="20"/>
          <w:lang w:val="nl-NL"/>
        </w:rPr>
        <w:t xml:space="preserve">betaald kan worden. U </w:t>
      </w:r>
      <w:r w:rsidR="00361455" w:rsidRPr="00365366">
        <w:rPr>
          <w:rFonts w:cs="Arial"/>
          <w:szCs w:val="20"/>
          <w:lang w:val="nl-NL"/>
        </w:rPr>
        <w:t xml:space="preserve">ontvangt </w:t>
      </w:r>
      <w:r w:rsidRPr="00365366">
        <w:rPr>
          <w:rFonts w:cs="Arial"/>
          <w:szCs w:val="20"/>
          <w:lang w:val="nl-NL"/>
        </w:rPr>
        <w:t xml:space="preserve">de factuur </w:t>
      </w:r>
      <w:r w:rsidR="00995704" w:rsidRPr="00365366">
        <w:rPr>
          <w:rFonts w:cs="Arial"/>
          <w:szCs w:val="20"/>
          <w:lang w:val="nl-NL"/>
        </w:rPr>
        <w:t>na elke behandeling</w:t>
      </w:r>
      <w:r w:rsidRPr="00365366">
        <w:rPr>
          <w:rFonts w:cs="Arial"/>
          <w:color w:val="FF0000"/>
          <w:szCs w:val="20"/>
          <w:lang w:val="nl-NL"/>
        </w:rPr>
        <w:t xml:space="preserve"> </w:t>
      </w:r>
      <w:r w:rsidRPr="00365366">
        <w:rPr>
          <w:rFonts w:cs="Arial"/>
          <w:szCs w:val="20"/>
          <w:lang w:val="nl-NL"/>
        </w:rPr>
        <w:t xml:space="preserve">van uw </w:t>
      </w:r>
      <w:r w:rsidR="00995704" w:rsidRPr="00365366">
        <w:rPr>
          <w:rFonts w:cs="Arial"/>
          <w:szCs w:val="20"/>
          <w:lang w:val="nl-NL"/>
        </w:rPr>
        <w:t>t</w:t>
      </w:r>
      <w:r w:rsidR="00361455" w:rsidRPr="00365366">
        <w:rPr>
          <w:rFonts w:cs="Arial"/>
          <w:szCs w:val="20"/>
          <w:lang w:val="nl-NL"/>
        </w:rPr>
        <w:t>herapeut</w:t>
      </w:r>
      <w:r w:rsidRPr="00365366">
        <w:rPr>
          <w:rFonts w:cs="Arial"/>
          <w:szCs w:val="20"/>
          <w:lang w:val="nl-NL"/>
        </w:rPr>
        <w:t>.</w:t>
      </w:r>
      <w:r w:rsidR="000B2E78">
        <w:rPr>
          <w:rFonts w:cs="Arial"/>
          <w:szCs w:val="20"/>
          <w:lang w:val="nl-NL"/>
        </w:rPr>
        <w:t xml:space="preserve"> Betaling dient binnen 14 dagen te worden volstaan.</w:t>
      </w:r>
    </w:p>
    <w:p w:rsidR="000E40EA" w:rsidRPr="000B2E78" w:rsidRDefault="000E40EA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>
        <w:rPr>
          <w:rFonts w:cs="Arial"/>
          <w:szCs w:val="20"/>
          <w:lang w:val="nl-NL"/>
        </w:rPr>
        <w:t>Voetreflextherapie is niet geschikt om medische diagnoses te stellen. Het is bij uitstek geschikt</w:t>
      </w:r>
      <w:r w:rsidR="000B2E78">
        <w:rPr>
          <w:rFonts w:cs="Arial"/>
          <w:szCs w:val="20"/>
          <w:lang w:val="nl-NL"/>
        </w:rPr>
        <w:t xml:space="preserve"> om naast reguliere gezondheidszorg te functioneren en niet in plaats van. Het is belangrijk dat huisarts en/of specialist op de hoogte is van uw klachten.</w:t>
      </w:r>
    </w:p>
    <w:p w:rsidR="000B2E78" w:rsidRPr="007B247A" w:rsidRDefault="000B2E78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>
        <w:rPr>
          <w:rFonts w:cs="Arial"/>
          <w:szCs w:val="20"/>
          <w:lang w:val="nl-NL"/>
        </w:rPr>
        <w:t>Voorgeschreven medicatie mag nooit zonder overleg met huisarts of specialist veranderd of achterwege gelaten worden. Bij twijfel overleg met huisarts of specialist.</w:t>
      </w:r>
    </w:p>
    <w:p w:rsidR="007B247A" w:rsidRPr="000B2E78" w:rsidRDefault="007B247A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>
        <w:rPr>
          <w:rFonts w:cs="Arial"/>
          <w:szCs w:val="20"/>
          <w:lang w:val="nl-NL"/>
        </w:rPr>
        <w:t>Alle eventuele nadelige gevolgen voortvloeiende uit het achterhouden van inform</w:t>
      </w:r>
      <w:r w:rsidR="007329AC">
        <w:rPr>
          <w:rFonts w:cs="Arial"/>
          <w:szCs w:val="20"/>
          <w:lang w:val="nl-NL"/>
        </w:rPr>
        <w:t>atie aanwezig in het medisch dossier bij de huisarts, zijn voor verantwoordelijkheid en rekening van de cliënt.</w:t>
      </w:r>
    </w:p>
    <w:p w:rsidR="000B2E78" w:rsidRPr="00365366" w:rsidRDefault="000B2E78" w:rsidP="00365366">
      <w:pPr>
        <w:pStyle w:val="Lijstalinea"/>
        <w:numPr>
          <w:ilvl w:val="0"/>
          <w:numId w:val="1"/>
        </w:numPr>
        <w:spacing w:after="160"/>
        <w:ind w:right="-290"/>
        <w:jc w:val="both"/>
        <w:rPr>
          <w:szCs w:val="20"/>
          <w:lang w:val="nl-NL"/>
        </w:rPr>
      </w:pPr>
      <w:r>
        <w:rPr>
          <w:rFonts w:cs="Arial"/>
          <w:szCs w:val="20"/>
          <w:lang w:val="nl-NL"/>
        </w:rPr>
        <w:t xml:space="preserve">Cliënt is en blijft </w:t>
      </w:r>
      <w:proofErr w:type="gramStart"/>
      <w:r>
        <w:rPr>
          <w:rFonts w:cs="Arial"/>
          <w:szCs w:val="20"/>
          <w:lang w:val="nl-NL"/>
        </w:rPr>
        <w:t>zelf verantwoordelijk</w:t>
      </w:r>
      <w:proofErr w:type="gramEnd"/>
      <w:r>
        <w:rPr>
          <w:rFonts w:cs="Arial"/>
          <w:szCs w:val="20"/>
          <w:lang w:val="nl-NL"/>
        </w:rPr>
        <w:t xml:space="preserve"> voor zijn of haar gezondheid.</w:t>
      </w:r>
    </w:p>
    <w:p w:rsidR="004E2F50" w:rsidRDefault="004E2F50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  <w:r w:rsidRPr="00312612">
        <w:rPr>
          <w:szCs w:val="20"/>
          <w:lang w:val="nl-NL"/>
        </w:rPr>
        <w:t>Aldus overeengekomen, in tweevoud opgemaakt en ondertekend:</w:t>
      </w: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  <w:r w:rsidRPr="00312612">
        <w:rPr>
          <w:szCs w:val="20"/>
          <w:lang w:val="nl-NL"/>
        </w:rPr>
        <w:t xml:space="preserve">Plaats: </w:t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</w:r>
      <w:r w:rsidRPr="00312612">
        <w:rPr>
          <w:szCs w:val="20"/>
          <w:lang w:val="nl-NL"/>
        </w:rPr>
        <w:tab/>
        <w:t>Datum:</w:t>
      </w: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  <w:r w:rsidRPr="00312612">
        <w:rPr>
          <w:szCs w:val="20"/>
          <w:lang w:val="nl-NL"/>
        </w:rPr>
        <w:t>Handtekening CAM-therapeut:</w:t>
      </w: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  <w:r w:rsidRPr="00312612">
        <w:rPr>
          <w:szCs w:val="20"/>
          <w:lang w:val="nl-NL"/>
        </w:rPr>
        <w:t>Handtekening cliënt:</w:t>
      </w: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  <w:proofErr w:type="gramStart"/>
      <w:r w:rsidRPr="00312612">
        <w:rPr>
          <w:szCs w:val="20"/>
          <w:lang w:val="nl-NL"/>
        </w:rPr>
        <w:t>of</w:t>
      </w:r>
      <w:proofErr w:type="gramEnd"/>
      <w:r w:rsidRPr="00312612">
        <w:rPr>
          <w:szCs w:val="20"/>
          <w:lang w:val="nl-NL"/>
        </w:rPr>
        <w:t xml:space="preserve"> handtekening (wettelijk) vertegenwoordiger:</w:t>
      </w:r>
    </w:p>
    <w:p w:rsidR="00312612" w:rsidRPr="00312612" w:rsidRDefault="00312612" w:rsidP="00312612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312612" w:rsidRDefault="00312612" w:rsidP="000A5E7C">
      <w:pPr>
        <w:pStyle w:val="Lijstalinea"/>
        <w:spacing w:after="160"/>
        <w:ind w:left="360" w:right="-290"/>
        <w:jc w:val="both"/>
        <w:rPr>
          <w:szCs w:val="20"/>
          <w:lang w:val="nl-NL"/>
        </w:rPr>
      </w:pPr>
    </w:p>
    <w:p w:rsidR="004B3359" w:rsidRPr="004B3359" w:rsidRDefault="004B3359" w:rsidP="004B3359">
      <w:pPr>
        <w:ind w:right="-290"/>
        <w:jc w:val="both"/>
        <w:rPr>
          <w:rFonts w:cs="Arial"/>
          <w:szCs w:val="20"/>
          <w:lang w:val="nl-NL"/>
        </w:rPr>
      </w:pPr>
      <w:bookmarkStart w:id="1" w:name="_GoBack"/>
      <w:bookmarkEnd w:id="1"/>
    </w:p>
    <w:sectPr w:rsidR="004B3359" w:rsidRPr="004B3359" w:rsidSect="003A45E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25" w:rsidRDefault="00907225" w:rsidP="001A3E0D">
      <w:r>
        <w:separator/>
      </w:r>
    </w:p>
  </w:endnote>
  <w:endnote w:type="continuationSeparator" w:id="0">
    <w:p w:rsidR="00907225" w:rsidRDefault="00907225" w:rsidP="001A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4947"/>
      <w:docPartObj>
        <w:docPartGallery w:val="Page Numbers (Bottom of Page)"/>
        <w:docPartUnique/>
      </w:docPartObj>
    </w:sdtPr>
    <w:sdtEndPr/>
    <w:sdtContent>
      <w:p w:rsidR="00EB3AB1" w:rsidRDefault="00B23EAF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A7C">
          <w:rPr>
            <w:noProof/>
          </w:rPr>
          <w:t>1</w:t>
        </w:r>
        <w:r>
          <w:rPr>
            <w:noProof/>
          </w:rPr>
          <w:fldChar w:fldCharType="end"/>
        </w:r>
        <w:r w:rsidR="00EB3AB1">
          <w:t>/</w:t>
        </w:r>
        <w:r w:rsidR="003C73B3">
          <w:t>2</w:t>
        </w:r>
      </w:p>
    </w:sdtContent>
  </w:sdt>
  <w:p w:rsidR="00EB3AB1" w:rsidRDefault="00EB3A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25" w:rsidRDefault="00907225" w:rsidP="001A3E0D">
      <w:r>
        <w:separator/>
      </w:r>
    </w:p>
  </w:footnote>
  <w:footnote w:type="continuationSeparator" w:id="0">
    <w:p w:rsidR="00907225" w:rsidRDefault="00907225" w:rsidP="001A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B1" w:rsidRDefault="00907225">
    <w:pPr>
      <w:pStyle w:val="Koptekst"/>
    </w:pPr>
    <w:r>
      <w:rPr>
        <w:noProof/>
      </w:rPr>
      <w:pict w14:anchorId="0B40F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Briefpapier2021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B1" w:rsidRDefault="00907225">
    <w:pPr>
      <w:pStyle w:val="Koptekst"/>
    </w:pPr>
    <w:r>
      <w:rPr>
        <w:noProof/>
      </w:rPr>
      <w:pict w14:anchorId="7A9AC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Briefpapier2021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B1" w:rsidRDefault="00907225">
    <w:pPr>
      <w:pStyle w:val="Koptekst"/>
    </w:pPr>
    <w:r>
      <w:rPr>
        <w:noProof/>
      </w:rPr>
      <w:pict w14:anchorId="28A83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Briefpapier202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363"/>
    <w:multiLevelType w:val="hybridMultilevel"/>
    <w:tmpl w:val="D6D2E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831"/>
    <w:multiLevelType w:val="hybridMultilevel"/>
    <w:tmpl w:val="D17E8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4A2"/>
    <w:multiLevelType w:val="hybridMultilevel"/>
    <w:tmpl w:val="B404A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2C9"/>
    <w:multiLevelType w:val="hybridMultilevel"/>
    <w:tmpl w:val="49B053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32C8"/>
    <w:multiLevelType w:val="hybridMultilevel"/>
    <w:tmpl w:val="BF407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6DA"/>
    <w:multiLevelType w:val="hybridMultilevel"/>
    <w:tmpl w:val="63F2C13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5734D6"/>
    <w:multiLevelType w:val="hybridMultilevel"/>
    <w:tmpl w:val="63C87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3880"/>
    <w:multiLevelType w:val="hybridMultilevel"/>
    <w:tmpl w:val="70560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A32"/>
    <w:multiLevelType w:val="hybridMultilevel"/>
    <w:tmpl w:val="8EB2BC5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855574"/>
    <w:multiLevelType w:val="hybridMultilevel"/>
    <w:tmpl w:val="FAE4AE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967D2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545005"/>
    <w:multiLevelType w:val="hybridMultilevel"/>
    <w:tmpl w:val="1C2051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BF4BD8"/>
    <w:multiLevelType w:val="hybridMultilevel"/>
    <w:tmpl w:val="9FE492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80295"/>
    <w:multiLevelType w:val="hybridMultilevel"/>
    <w:tmpl w:val="6156B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E0D"/>
    <w:rsid w:val="00085A7C"/>
    <w:rsid w:val="000A5E7C"/>
    <w:rsid w:val="000B2E78"/>
    <w:rsid w:val="000E40EA"/>
    <w:rsid w:val="00121418"/>
    <w:rsid w:val="001A3E0D"/>
    <w:rsid w:val="001D34AA"/>
    <w:rsid w:val="00246F69"/>
    <w:rsid w:val="002706FB"/>
    <w:rsid w:val="00312612"/>
    <w:rsid w:val="003515BB"/>
    <w:rsid w:val="00361455"/>
    <w:rsid w:val="00365366"/>
    <w:rsid w:val="003A45EE"/>
    <w:rsid w:val="003C73B3"/>
    <w:rsid w:val="0040698D"/>
    <w:rsid w:val="004160DB"/>
    <w:rsid w:val="004B3359"/>
    <w:rsid w:val="004D22E6"/>
    <w:rsid w:val="004E2F50"/>
    <w:rsid w:val="00572F46"/>
    <w:rsid w:val="006538B5"/>
    <w:rsid w:val="00672299"/>
    <w:rsid w:val="007329AC"/>
    <w:rsid w:val="007906C3"/>
    <w:rsid w:val="007B247A"/>
    <w:rsid w:val="007B5B82"/>
    <w:rsid w:val="00861AB6"/>
    <w:rsid w:val="00865A3C"/>
    <w:rsid w:val="00896825"/>
    <w:rsid w:val="00907225"/>
    <w:rsid w:val="00995704"/>
    <w:rsid w:val="009C162C"/>
    <w:rsid w:val="009D47C9"/>
    <w:rsid w:val="00A0327F"/>
    <w:rsid w:val="00A73C3B"/>
    <w:rsid w:val="00AB0DE8"/>
    <w:rsid w:val="00B019C9"/>
    <w:rsid w:val="00B23EAF"/>
    <w:rsid w:val="00BA051F"/>
    <w:rsid w:val="00C62E61"/>
    <w:rsid w:val="00EB3AB1"/>
    <w:rsid w:val="00F647E0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3F16F71"/>
  <w15:docId w15:val="{BD385CD2-9E2E-FC40-9A68-FD79C31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72299"/>
  </w:style>
  <w:style w:type="paragraph" w:styleId="Kop1">
    <w:name w:val="heading 1"/>
    <w:basedOn w:val="Standaard"/>
    <w:next w:val="Standaard"/>
    <w:link w:val="Kop1Char"/>
    <w:uiPriority w:val="9"/>
    <w:qFormat/>
    <w:rsid w:val="009C162C"/>
    <w:pPr>
      <w:keepNext/>
      <w:keepLines/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3E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3E0D"/>
  </w:style>
  <w:style w:type="paragraph" w:styleId="Voettekst">
    <w:name w:val="footer"/>
    <w:basedOn w:val="Standaard"/>
    <w:link w:val="VoettekstChar"/>
    <w:uiPriority w:val="99"/>
    <w:unhideWhenUsed/>
    <w:rsid w:val="001A3E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3E0D"/>
  </w:style>
  <w:style w:type="character" w:customStyle="1" w:styleId="Kop1Char">
    <w:name w:val="Kop 1 Char"/>
    <w:basedOn w:val="Standaardalinea-lettertype"/>
    <w:link w:val="Kop1"/>
    <w:uiPriority w:val="9"/>
    <w:rsid w:val="009C162C"/>
    <w:rPr>
      <w:rFonts w:ascii="Calibri Light" w:eastAsia="Times New Roman" w:hAnsi="Calibri Light" w:cs="Times New Roman"/>
      <w:color w:val="2E74B5"/>
      <w:sz w:val="32"/>
      <w:szCs w:val="32"/>
      <w:lang w:val="en-US" w:eastAsia="en-US" w:bidi="en-US"/>
    </w:rPr>
  </w:style>
  <w:style w:type="character" w:styleId="Hyperlink">
    <w:name w:val="Hyperlink"/>
    <w:uiPriority w:val="99"/>
    <w:unhideWhenUsed/>
    <w:rsid w:val="009C162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9C162C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  <w:szCs w:val="22"/>
      <w:lang w:val="en-US" w:eastAsia="en-US" w:bidi="en-US"/>
    </w:rPr>
  </w:style>
  <w:style w:type="paragraph" w:styleId="Geenafstand">
    <w:name w:val="No Spacing"/>
    <w:uiPriority w:val="1"/>
    <w:qFormat/>
    <w:rsid w:val="007B5B82"/>
    <w:rPr>
      <w:rFonts w:ascii="Calibri" w:eastAsia="Times New Roman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1FAB-C9FA-3349-8CBE-BD5F5CD4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SynthonBV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JanWillem</dc:creator>
  <cp:lastModifiedBy>Marjolein Hol</cp:lastModifiedBy>
  <cp:revision>4</cp:revision>
  <cp:lastPrinted>2018-05-01T08:49:00Z</cp:lastPrinted>
  <dcterms:created xsi:type="dcterms:W3CDTF">2021-03-05T17:44:00Z</dcterms:created>
  <dcterms:modified xsi:type="dcterms:W3CDTF">2021-03-11T07:31:00Z</dcterms:modified>
</cp:coreProperties>
</file>